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47470107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115EF" w:rsidRDefault="00B115E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115EF">
        <w:rPr>
          <w:sz w:val="28"/>
          <w:u w:val="single"/>
          <w:lang w:val="uk-UA"/>
        </w:rPr>
        <w:t>26.05.2023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B115EF">
        <w:rPr>
          <w:sz w:val="28"/>
          <w:u w:val="single"/>
        </w:rPr>
        <w:t xml:space="preserve">№ </w:t>
      </w:r>
      <w:r w:rsidRPr="00B115EF">
        <w:rPr>
          <w:sz w:val="28"/>
          <w:u w:val="single"/>
          <w:lang w:val="uk-UA"/>
        </w:rPr>
        <w:t>19-9/</w:t>
      </w:r>
      <w:r w:rsidRPr="00B115EF">
        <w:rPr>
          <w:sz w:val="28"/>
          <w:u w:val="single"/>
          <w:lang w:val="en-US"/>
        </w:rPr>
        <w:t>VIII</w:t>
      </w:r>
    </w:p>
    <w:p w:rsidR="00F315F5" w:rsidRPr="00A45683" w:rsidRDefault="00F315F5" w:rsidP="00E9786A">
      <w:pPr>
        <w:spacing w:before="120" w:line="240" w:lineRule="atLeast"/>
        <w:ind w:right="5243"/>
        <w:jc w:val="both"/>
        <w:outlineLvl w:val="0"/>
        <w:rPr>
          <w:sz w:val="28"/>
          <w:szCs w:val="28"/>
          <w:lang w:val="uk-UA"/>
        </w:rPr>
      </w:pPr>
    </w:p>
    <w:p w:rsidR="00E9786A" w:rsidRPr="00A45683" w:rsidRDefault="00E9786A" w:rsidP="00E9786A">
      <w:pPr>
        <w:spacing w:before="120" w:line="240" w:lineRule="atLeast"/>
        <w:ind w:right="5243"/>
        <w:jc w:val="both"/>
        <w:outlineLvl w:val="0"/>
        <w:rPr>
          <w:sz w:val="28"/>
          <w:szCs w:val="28"/>
          <w:lang w:val="uk-UA"/>
        </w:rPr>
      </w:pPr>
      <w:r w:rsidRPr="00A45683">
        <w:rPr>
          <w:sz w:val="28"/>
          <w:szCs w:val="28"/>
          <w:lang w:val="uk-UA"/>
        </w:rPr>
        <w:t xml:space="preserve">Про надання згоди на прийняття системи ультразвукової діагностики </w:t>
      </w:r>
      <w:proofErr w:type="spellStart"/>
      <w:r w:rsidRPr="00A45683">
        <w:rPr>
          <w:sz w:val="28"/>
          <w:szCs w:val="28"/>
          <w:lang w:val="uk-UA"/>
        </w:rPr>
        <w:t>Logi</w:t>
      </w:r>
      <w:proofErr w:type="spellEnd"/>
      <w:r w:rsidR="007232BC" w:rsidRPr="00A45683">
        <w:rPr>
          <w:sz w:val="28"/>
          <w:szCs w:val="28"/>
          <w:lang w:val="en-US"/>
        </w:rPr>
        <w:t>q</w:t>
      </w:r>
      <w:r w:rsidRPr="00A45683">
        <w:rPr>
          <w:sz w:val="28"/>
          <w:szCs w:val="28"/>
          <w:lang w:val="uk-UA"/>
        </w:rPr>
        <w:t xml:space="preserve"> до спільної власності </w:t>
      </w:r>
      <w:bookmarkStart w:id="0" w:name="_GoBack"/>
      <w:bookmarkEnd w:id="0"/>
      <w:r w:rsidRPr="00A45683">
        <w:rPr>
          <w:sz w:val="28"/>
          <w:szCs w:val="28"/>
          <w:lang w:val="uk-UA"/>
        </w:rPr>
        <w:t>територіальних громад сіл, селищ, міст Черкаської області</w:t>
      </w:r>
    </w:p>
    <w:p w:rsidR="00E9786A" w:rsidRPr="00A45683" w:rsidRDefault="00E9786A" w:rsidP="00E9786A">
      <w:pPr>
        <w:spacing w:before="120" w:line="240" w:lineRule="atLeast"/>
        <w:ind w:right="5243"/>
        <w:jc w:val="both"/>
        <w:outlineLvl w:val="0"/>
        <w:rPr>
          <w:sz w:val="28"/>
          <w:szCs w:val="28"/>
          <w:lang w:val="uk-UA"/>
        </w:rPr>
      </w:pPr>
    </w:p>
    <w:p w:rsidR="00E9786A" w:rsidRPr="00A45683" w:rsidRDefault="00E9786A" w:rsidP="00E9786A">
      <w:pPr>
        <w:spacing w:line="25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45683">
        <w:rPr>
          <w:rFonts w:eastAsia="Calibri"/>
          <w:sz w:val="28"/>
          <w:szCs w:val="28"/>
          <w:lang w:val="uk-UA" w:eastAsia="en-US"/>
        </w:rPr>
        <w:t xml:space="preserve">Відповідно до пункту 20 частини першої статті 43 Закону України «Про місцеве самоврядування в Україні», враховуючи рішення обласної ради </w:t>
      </w:r>
      <w:r w:rsidR="00A45683">
        <w:rPr>
          <w:rFonts w:eastAsia="Calibri"/>
          <w:sz w:val="28"/>
          <w:szCs w:val="28"/>
          <w:lang w:val="uk-UA" w:eastAsia="en-US"/>
        </w:rPr>
        <w:br/>
      </w:r>
      <w:r w:rsidRPr="00A45683">
        <w:rPr>
          <w:rFonts w:eastAsia="Calibri"/>
          <w:sz w:val="28"/>
          <w:szCs w:val="28"/>
          <w:lang w:val="uk-UA" w:eastAsia="en-US"/>
        </w:rPr>
        <w:t>від 26.11.2021 №</w:t>
      </w:r>
      <w:r w:rsidR="00225B0F">
        <w:rPr>
          <w:rFonts w:eastAsia="Calibri"/>
          <w:sz w:val="28"/>
          <w:szCs w:val="28"/>
          <w:lang w:val="uk-UA" w:eastAsia="en-US"/>
        </w:rPr>
        <w:t> </w:t>
      </w:r>
      <w:r w:rsidRPr="00A45683">
        <w:rPr>
          <w:rFonts w:eastAsia="Calibri"/>
          <w:sz w:val="28"/>
          <w:szCs w:val="28"/>
          <w:lang w:val="uk-UA" w:eastAsia="en-US"/>
        </w:rPr>
        <w:t>9-16/</w:t>
      </w:r>
      <w:r w:rsidRPr="00A45683">
        <w:rPr>
          <w:rFonts w:eastAsia="Calibri"/>
          <w:sz w:val="28"/>
          <w:szCs w:val="28"/>
          <w:lang w:val="en-US" w:eastAsia="en-US"/>
        </w:rPr>
        <w:t>VIII</w:t>
      </w:r>
      <w:r w:rsidRPr="00A45683">
        <w:rPr>
          <w:rFonts w:eastAsia="Calibri"/>
          <w:sz w:val="28"/>
          <w:szCs w:val="28"/>
          <w:lang w:val="uk-UA" w:eastAsia="en-US"/>
        </w:rPr>
        <w:t xml:space="preserve"> «Про Перелік суб’єктів господарювання та об’єктів спільної власності </w:t>
      </w:r>
      <w:r w:rsidR="006371AB" w:rsidRPr="00A45683">
        <w:rPr>
          <w:rFonts w:eastAsia="Calibri"/>
          <w:sz w:val="28"/>
          <w:szCs w:val="28"/>
          <w:lang w:val="uk-UA" w:eastAsia="en-US"/>
        </w:rPr>
        <w:t xml:space="preserve"> </w:t>
      </w:r>
      <w:r w:rsidRPr="00A45683">
        <w:rPr>
          <w:rFonts w:eastAsia="Calibri"/>
          <w:sz w:val="28"/>
          <w:szCs w:val="28"/>
          <w:lang w:val="uk-UA" w:eastAsia="en-US"/>
        </w:rPr>
        <w:t xml:space="preserve">територіальних громад сіл, селищ, міст Черкаської області», </w:t>
      </w:r>
      <w:r w:rsidR="008C19D1">
        <w:rPr>
          <w:rFonts w:eastAsia="Calibri"/>
          <w:sz w:val="28"/>
          <w:szCs w:val="28"/>
          <w:lang w:val="uk-UA" w:eastAsia="en-US"/>
        </w:rPr>
        <w:t xml:space="preserve">пунктів 19, 20 </w:t>
      </w:r>
      <w:r w:rsidR="008C19D1" w:rsidRPr="008C19D1">
        <w:rPr>
          <w:rFonts w:eastAsia="Calibri"/>
          <w:sz w:val="28"/>
          <w:szCs w:val="28"/>
          <w:lang w:val="uk-UA" w:eastAsia="en-US"/>
        </w:rPr>
        <w:t xml:space="preserve">Положення про порядок передачі об’єктів права спільної власності територіальних громад сіл, селищ, міст Черкаської області, затвердженого рішенням обласної ради </w:t>
      </w:r>
      <w:r w:rsidRPr="008C19D1">
        <w:rPr>
          <w:rFonts w:eastAsia="Calibri"/>
          <w:sz w:val="28"/>
          <w:szCs w:val="28"/>
          <w:lang w:val="uk-UA" w:eastAsia="en-US"/>
        </w:rPr>
        <w:t>від 20.12.2019 №</w:t>
      </w:r>
      <w:r w:rsidR="00225B0F" w:rsidRPr="008C19D1">
        <w:rPr>
          <w:rFonts w:eastAsia="Calibri"/>
          <w:sz w:val="28"/>
          <w:szCs w:val="28"/>
          <w:lang w:val="uk-UA" w:eastAsia="en-US"/>
        </w:rPr>
        <w:t> </w:t>
      </w:r>
      <w:r w:rsidRPr="008C19D1">
        <w:rPr>
          <w:rFonts w:eastAsia="Calibri"/>
          <w:sz w:val="28"/>
          <w:szCs w:val="28"/>
          <w:lang w:val="uk-UA" w:eastAsia="en-US"/>
        </w:rPr>
        <w:t>34-31/</w:t>
      </w:r>
      <w:r w:rsidRPr="008C19D1">
        <w:rPr>
          <w:rFonts w:eastAsia="Calibri"/>
          <w:sz w:val="28"/>
          <w:szCs w:val="28"/>
          <w:lang w:val="en-US" w:eastAsia="en-US"/>
        </w:rPr>
        <w:t>VII</w:t>
      </w:r>
      <w:r w:rsidRPr="00A45683">
        <w:rPr>
          <w:rFonts w:eastAsia="Calibri"/>
          <w:sz w:val="28"/>
          <w:szCs w:val="28"/>
          <w:lang w:val="uk-UA" w:eastAsia="en-US"/>
        </w:rPr>
        <w:t xml:space="preserve">, листи Звенигородського будинку-інтернату для інвалідів та престарілих </w:t>
      </w:r>
      <w:r w:rsidR="008C19D1">
        <w:rPr>
          <w:rFonts w:eastAsia="Calibri"/>
          <w:sz w:val="28"/>
          <w:szCs w:val="28"/>
          <w:lang w:val="uk-UA" w:eastAsia="en-US"/>
        </w:rPr>
        <w:t xml:space="preserve">                                </w:t>
      </w:r>
      <w:r w:rsidRPr="00A45683">
        <w:rPr>
          <w:rFonts w:eastAsia="Calibri"/>
          <w:sz w:val="28"/>
          <w:szCs w:val="28"/>
          <w:lang w:val="uk-UA" w:eastAsia="en-US"/>
        </w:rPr>
        <w:t>від 18.01.2023 №</w:t>
      </w:r>
      <w:r w:rsidR="00225B0F">
        <w:rPr>
          <w:rFonts w:eastAsia="Calibri"/>
          <w:sz w:val="28"/>
          <w:szCs w:val="28"/>
          <w:lang w:val="uk-UA" w:eastAsia="en-US"/>
        </w:rPr>
        <w:t> </w:t>
      </w:r>
      <w:r w:rsidRPr="00A45683">
        <w:rPr>
          <w:rFonts w:eastAsia="Calibri"/>
          <w:sz w:val="28"/>
          <w:szCs w:val="28"/>
          <w:lang w:val="uk-UA" w:eastAsia="en-US"/>
        </w:rPr>
        <w:t>23-01/08, Звенигородської міської ради від 27.03.2023 №</w:t>
      </w:r>
      <w:r w:rsidR="00A45683">
        <w:rPr>
          <w:rFonts w:eastAsia="Calibri"/>
          <w:sz w:val="28"/>
          <w:szCs w:val="28"/>
          <w:lang w:val="uk-UA" w:eastAsia="en-US"/>
        </w:rPr>
        <w:t> </w:t>
      </w:r>
      <w:r w:rsidRPr="00A45683">
        <w:rPr>
          <w:rFonts w:eastAsia="Calibri"/>
          <w:sz w:val="28"/>
          <w:szCs w:val="28"/>
          <w:lang w:val="uk-UA" w:eastAsia="en-US"/>
        </w:rPr>
        <w:t>307/01-24, від 06.04.2023 №</w:t>
      </w:r>
      <w:r w:rsidR="00A45683">
        <w:rPr>
          <w:rFonts w:eastAsia="Calibri"/>
          <w:sz w:val="28"/>
          <w:szCs w:val="28"/>
          <w:lang w:val="uk-UA" w:eastAsia="en-US"/>
        </w:rPr>
        <w:t> </w:t>
      </w:r>
      <w:r w:rsidRPr="00A45683">
        <w:rPr>
          <w:rFonts w:eastAsia="Calibri"/>
          <w:sz w:val="28"/>
          <w:szCs w:val="28"/>
          <w:lang w:val="uk-UA" w:eastAsia="en-US"/>
        </w:rPr>
        <w:t>370/01-24,</w:t>
      </w:r>
      <w:r w:rsidR="00CB79B9" w:rsidRPr="00A45683">
        <w:rPr>
          <w:rFonts w:eastAsia="Calibri"/>
          <w:sz w:val="28"/>
          <w:szCs w:val="28"/>
          <w:lang w:val="uk-UA" w:eastAsia="en-US"/>
        </w:rPr>
        <w:t xml:space="preserve"> Департаменту соціального захисту населення Черкаської обласної державної адміністрації </w:t>
      </w:r>
      <w:r w:rsidR="00A45683">
        <w:rPr>
          <w:rFonts w:eastAsia="Calibri"/>
          <w:sz w:val="28"/>
          <w:szCs w:val="28"/>
          <w:lang w:val="uk-UA" w:eastAsia="en-US"/>
        </w:rPr>
        <w:br/>
        <w:t>в</w:t>
      </w:r>
      <w:r w:rsidR="00CB79B9" w:rsidRPr="00A45683">
        <w:rPr>
          <w:rFonts w:eastAsia="Calibri"/>
          <w:sz w:val="28"/>
          <w:szCs w:val="28"/>
          <w:lang w:val="uk-UA" w:eastAsia="en-US"/>
        </w:rPr>
        <w:t>ід 28.04.2023 №</w:t>
      </w:r>
      <w:r w:rsidR="00225B0F">
        <w:rPr>
          <w:rFonts w:eastAsia="Calibri"/>
          <w:sz w:val="28"/>
          <w:szCs w:val="28"/>
          <w:lang w:val="uk-UA" w:eastAsia="en-US"/>
        </w:rPr>
        <w:t> </w:t>
      </w:r>
      <w:r w:rsidR="00CB79B9" w:rsidRPr="00A45683">
        <w:rPr>
          <w:rFonts w:eastAsia="Calibri"/>
          <w:sz w:val="28"/>
          <w:szCs w:val="28"/>
          <w:lang w:val="uk-UA" w:eastAsia="en-US"/>
        </w:rPr>
        <w:t>244/09,</w:t>
      </w:r>
      <w:r w:rsidRPr="00A45683">
        <w:rPr>
          <w:rFonts w:eastAsia="Calibri"/>
          <w:sz w:val="28"/>
          <w:szCs w:val="28"/>
          <w:lang w:val="uk-UA" w:eastAsia="en-US"/>
        </w:rPr>
        <w:t xml:space="preserve"> обласна рада </w:t>
      </w:r>
      <w:r w:rsidR="00A45683">
        <w:rPr>
          <w:rFonts w:eastAsia="Calibri"/>
          <w:sz w:val="28"/>
          <w:szCs w:val="28"/>
          <w:lang w:val="uk-UA" w:eastAsia="en-US"/>
        </w:rPr>
        <w:t xml:space="preserve">  </w:t>
      </w:r>
      <w:r w:rsidRPr="00A45683">
        <w:rPr>
          <w:rFonts w:eastAsia="Calibri"/>
          <w:sz w:val="28"/>
          <w:szCs w:val="28"/>
          <w:lang w:val="uk-UA" w:eastAsia="en-US"/>
        </w:rPr>
        <w:t>в и р і ш и л а:</w:t>
      </w:r>
    </w:p>
    <w:p w:rsidR="00F315F5" w:rsidRPr="00A45683" w:rsidRDefault="00F315F5" w:rsidP="00E9786A">
      <w:pPr>
        <w:spacing w:line="25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E9786A" w:rsidRPr="00A45683" w:rsidRDefault="00A45683" w:rsidP="00E9786A">
      <w:pPr>
        <w:spacing w:line="25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1. </w:t>
      </w:r>
      <w:r w:rsidR="00E9786A" w:rsidRPr="00A45683">
        <w:rPr>
          <w:rFonts w:eastAsia="Calibri"/>
          <w:sz w:val="28"/>
          <w:szCs w:val="28"/>
          <w:lang w:val="uk-UA" w:eastAsia="en-US"/>
        </w:rPr>
        <w:t xml:space="preserve">Надати згоду на прийняття безоплатно із комунальної власності Звенигородської міської ради з балансу комунального некомерційного підприємства «Звенигородська багатопрофільна лікарня інтенсивного лікування» </w:t>
      </w:r>
      <w:r w:rsidR="00225B0F" w:rsidRPr="00A45683">
        <w:rPr>
          <w:rFonts w:eastAsia="Calibri"/>
          <w:sz w:val="28"/>
          <w:szCs w:val="28"/>
          <w:lang w:val="uk-UA" w:eastAsia="en-US"/>
        </w:rPr>
        <w:t>Звенигородсько</w:t>
      </w:r>
      <w:r w:rsidR="00225B0F">
        <w:rPr>
          <w:rFonts w:eastAsia="Calibri"/>
          <w:sz w:val="28"/>
          <w:szCs w:val="28"/>
          <w:lang w:val="uk-UA" w:eastAsia="en-US"/>
        </w:rPr>
        <w:t xml:space="preserve">ї міської ради </w:t>
      </w:r>
      <w:r w:rsidR="00E9786A" w:rsidRPr="00A45683">
        <w:rPr>
          <w:rFonts w:eastAsia="Calibri"/>
          <w:sz w:val="28"/>
          <w:szCs w:val="28"/>
          <w:lang w:val="uk-UA" w:eastAsia="en-US"/>
        </w:rPr>
        <w:t xml:space="preserve">Звенигородського району Черкаської області до спільної власності територіальних громад сіл, селищ, міст Черкаської області на баланс Звенигородського будинку-інтернату для інвалідів та престарілих </w:t>
      </w:r>
      <w:r w:rsidR="00DE51BD" w:rsidRPr="00A45683">
        <w:rPr>
          <w:rFonts w:eastAsia="Calibri"/>
          <w:sz w:val="28"/>
          <w:szCs w:val="28"/>
          <w:lang w:val="uk-UA" w:eastAsia="en-US"/>
        </w:rPr>
        <w:t>систему ультразвукової діагностики</w:t>
      </w:r>
      <w:r w:rsidR="00E9786A" w:rsidRPr="00A45683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E9786A" w:rsidRPr="00A45683">
        <w:rPr>
          <w:rFonts w:eastAsia="Calibri"/>
          <w:sz w:val="28"/>
          <w:szCs w:val="28"/>
          <w:lang w:val="en-US" w:eastAsia="en-US"/>
        </w:rPr>
        <w:t>Logiq</w:t>
      </w:r>
      <w:proofErr w:type="spellEnd"/>
      <w:r w:rsidR="00E9786A" w:rsidRPr="00A45683">
        <w:rPr>
          <w:rFonts w:eastAsia="Calibri"/>
          <w:sz w:val="28"/>
          <w:szCs w:val="28"/>
          <w:lang w:val="uk-UA" w:eastAsia="en-US"/>
        </w:rPr>
        <w:t xml:space="preserve">, 2008 року випуску, інвентарний номер 10480978, заводський (серійний) номер </w:t>
      </w:r>
      <w:r w:rsidR="00E9786A" w:rsidRPr="00A45683">
        <w:rPr>
          <w:rFonts w:eastAsia="Calibri"/>
          <w:sz w:val="28"/>
          <w:szCs w:val="28"/>
          <w:lang w:val="en-US" w:eastAsia="en-US"/>
        </w:rPr>
        <w:t>MON</w:t>
      </w:r>
      <w:r w:rsidR="00E9786A" w:rsidRPr="00A45683">
        <w:rPr>
          <w:rFonts w:eastAsia="Calibri"/>
          <w:sz w:val="28"/>
          <w:szCs w:val="28"/>
          <w:lang w:val="uk-UA" w:eastAsia="en-US"/>
        </w:rPr>
        <w:t xml:space="preserve">-08-0492, первісною вартістю 360000,00 грн (триста шістдесят тисяч гривень 00 копійок), залишковою (балансовою) вартістю 0 гривень, з зобов’язанням використовувати за цільовим призначенням і не відчужувати об’єкт передачі </w:t>
      </w:r>
      <w:r w:rsidR="00225B0F">
        <w:rPr>
          <w:rFonts w:eastAsia="Calibri"/>
          <w:sz w:val="28"/>
          <w:szCs w:val="28"/>
          <w:lang w:val="uk-UA" w:eastAsia="en-US"/>
        </w:rPr>
        <w:br/>
      </w:r>
      <w:r w:rsidR="00E9786A" w:rsidRPr="00A45683">
        <w:rPr>
          <w:rFonts w:eastAsia="Calibri"/>
          <w:sz w:val="28"/>
          <w:szCs w:val="28"/>
          <w:lang w:val="uk-UA" w:eastAsia="en-US"/>
        </w:rPr>
        <w:t>у приватну власність.</w:t>
      </w:r>
    </w:p>
    <w:p w:rsidR="00722122" w:rsidRPr="00A45683" w:rsidRDefault="00722122" w:rsidP="00DE51BD">
      <w:pPr>
        <w:spacing w:line="25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E9786A" w:rsidRPr="00A45683" w:rsidRDefault="00E9786A" w:rsidP="00E9786A">
      <w:pPr>
        <w:spacing w:line="25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45683">
        <w:rPr>
          <w:rFonts w:eastAsia="Calibri"/>
          <w:sz w:val="28"/>
          <w:szCs w:val="28"/>
          <w:lang w:val="uk-UA" w:eastAsia="en-US"/>
        </w:rPr>
        <w:t>2. 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E9786A" w:rsidRPr="00A45683" w:rsidRDefault="00E9786A" w:rsidP="00E9786A">
      <w:pPr>
        <w:spacing w:line="25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E9786A" w:rsidRPr="00A45683" w:rsidRDefault="00E9786A" w:rsidP="00E9786A">
      <w:pPr>
        <w:spacing w:line="25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C97868" w:rsidRPr="00A45683" w:rsidRDefault="00C97868" w:rsidP="00E9786A">
      <w:pPr>
        <w:spacing w:line="25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C97868" w:rsidRPr="00A45683" w:rsidRDefault="00C97868" w:rsidP="00E9786A">
      <w:pPr>
        <w:spacing w:line="25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5D5B8D" w:rsidRPr="00A45683" w:rsidRDefault="00E9786A" w:rsidP="00E9786A">
      <w:pPr>
        <w:spacing w:line="240" w:lineRule="atLeast"/>
        <w:outlineLvl w:val="0"/>
        <w:rPr>
          <w:sz w:val="28"/>
          <w:szCs w:val="28"/>
          <w:lang w:val="uk-UA"/>
        </w:rPr>
      </w:pPr>
      <w:r w:rsidRPr="00A45683">
        <w:rPr>
          <w:rFonts w:eastAsia="Calibri"/>
          <w:sz w:val="28"/>
          <w:szCs w:val="28"/>
          <w:lang w:val="uk-UA" w:eastAsia="en-US"/>
        </w:rPr>
        <w:t>Голова                                                                                                 А. ПІДГОРНИЙ</w:t>
      </w:r>
    </w:p>
    <w:p w:rsidR="005D5B8D" w:rsidRPr="00A45683" w:rsidRDefault="005D5B8D" w:rsidP="00E9786A">
      <w:pPr>
        <w:spacing w:line="240" w:lineRule="atLeast"/>
        <w:ind w:firstLine="567"/>
        <w:outlineLvl w:val="0"/>
        <w:rPr>
          <w:sz w:val="28"/>
          <w:szCs w:val="28"/>
        </w:rPr>
      </w:pPr>
    </w:p>
    <w:sectPr w:rsidR="005D5B8D" w:rsidRPr="00A45683" w:rsidSect="00A45683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707" w:rsidRDefault="00A72707" w:rsidP="00A45683">
      <w:r>
        <w:separator/>
      </w:r>
    </w:p>
  </w:endnote>
  <w:endnote w:type="continuationSeparator" w:id="0">
    <w:p w:rsidR="00A72707" w:rsidRDefault="00A72707" w:rsidP="00A4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707" w:rsidRDefault="00A72707" w:rsidP="00A45683">
      <w:r>
        <w:separator/>
      </w:r>
    </w:p>
  </w:footnote>
  <w:footnote w:type="continuationSeparator" w:id="0">
    <w:p w:rsidR="00A72707" w:rsidRDefault="00A72707" w:rsidP="00A4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6572265"/>
      <w:docPartObj>
        <w:docPartGallery w:val="Page Numbers (Top of Page)"/>
        <w:docPartUnique/>
      </w:docPartObj>
    </w:sdtPr>
    <w:sdtEndPr/>
    <w:sdtContent>
      <w:p w:rsidR="00A45683" w:rsidRDefault="00A456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B0F">
          <w:rPr>
            <w:noProof/>
          </w:rPr>
          <w:t>2</w:t>
        </w:r>
        <w:r>
          <w:fldChar w:fldCharType="end"/>
        </w:r>
      </w:p>
    </w:sdtContent>
  </w:sdt>
  <w:p w:rsidR="00A45683" w:rsidRDefault="00A456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B03AF"/>
    <w:rsid w:val="00211C25"/>
    <w:rsid w:val="00225B0F"/>
    <w:rsid w:val="002E3B24"/>
    <w:rsid w:val="0030133B"/>
    <w:rsid w:val="00397915"/>
    <w:rsid w:val="00497490"/>
    <w:rsid w:val="004D08AF"/>
    <w:rsid w:val="005D5B8D"/>
    <w:rsid w:val="006371AB"/>
    <w:rsid w:val="006C3B4A"/>
    <w:rsid w:val="00722122"/>
    <w:rsid w:val="007232BC"/>
    <w:rsid w:val="0075081E"/>
    <w:rsid w:val="00766EC8"/>
    <w:rsid w:val="007A1FBA"/>
    <w:rsid w:val="00830000"/>
    <w:rsid w:val="008C19D1"/>
    <w:rsid w:val="0093691C"/>
    <w:rsid w:val="00A45683"/>
    <w:rsid w:val="00A72707"/>
    <w:rsid w:val="00AE1AD5"/>
    <w:rsid w:val="00B115EF"/>
    <w:rsid w:val="00B56F3D"/>
    <w:rsid w:val="00C97868"/>
    <w:rsid w:val="00CA5172"/>
    <w:rsid w:val="00CB79B9"/>
    <w:rsid w:val="00D401B8"/>
    <w:rsid w:val="00DE51BD"/>
    <w:rsid w:val="00E9786A"/>
    <w:rsid w:val="00F315F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6555"/>
  <w15:docId w15:val="{0B27E3AA-2B79-4A2D-B0F4-D5003237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4568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45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568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456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5B3C-FBFC-40AE-AB16-E477B960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16</cp:revision>
  <dcterms:created xsi:type="dcterms:W3CDTF">2018-10-08T13:46:00Z</dcterms:created>
  <dcterms:modified xsi:type="dcterms:W3CDTF">2023-06-05T08:35:00Z</dcterms:modified>
</cp:coreProperties>
</file>